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B8" w:rsidRPr="00E64CD7" w:rsidRDefault="000C71B8">
      <w:pPr>
        <w:rPr>
          <w:b/>
          <w:color w:val="FF0000"/>
          <w:sz w:val="40"/>
          <w:szCs w:val="40"/>
          <w:shd w:val="clear" w:color="auto" w:fill="FFFFFF"/>
        </w:rPr>
      </w:pPr>
      <w:r w:rsidRPr="00E64CD7">
        <w:rPr>
          <w:b/>
          <w:color w:val="FF0000"/>
          <w:sz w:val="40"/>
          <w:szCs w:val="40"/>
          <w:shd w:val="clear" w:color="auto" w:fill="FFFFFF"/>
        </w:rPr>
        <w:t>Куда можно обратиться за психологической помощью?</w:t>
      </w:r>
    </w:p>
    <w:p w:rsidR="00252125" w:rsidRDefault="0053757A" w:rsidP="00E64CD7">
      <w:pPr>
        <w:pStyle w:val="a5"/>
        <w:numPr>
          <w:ilvl w:val="0"/>
          <w:numId w:val="1"/>
        </w:numPr>
        <w:rPr>
          <w:shd w:val="clear" w:color="auto" w:fill="FFFFFF"/>
        </w:rPr>
      </w:pPr>
      <w:r w:rsidRPr="00E64CD7">
        <w:rPr>
          <w:color w:val="1A1A1A"/>
          <w:shd w:val="clear" w:color="auto" w:fill="FFFFFF"/>
        </w:rPr>
        <w:t>К психологу стоит обращаться в любых ситуациях, касающихся школьника и его семьи. Школьный психолог может помочь с вопросами трудностей адаптации, профориентации, с решением проблем в семье, в межличностных отношениях, с учебой и т. д. </w:t>
      </w:r>
      <w:r w:rsidR="00252125" w:rsidRPr="00E64CD7">
        <w:rPr>
          <w:color w:val="1A1A1A"/>
          <w:shd w:val="clear" w:color="auto" w:fill="FFFFFF"/>
        </w:rPr>
        <w:t xml:space="preserve">К школьному психологу можно обратиться за консультацией через </w:t>
      </w:r>
      <w:proofErr w:type="spellStart"/>
      <w:r w:rsidR="00252125" w:rsidRPr="00E64CD7">
        <w:rPr>
          <w:color w:val="1A1A1A"/>
          <w:shd w:val="clear" w:color="auto" w:fill="FFFFFF"/>
        </w:rPr>
        <w:t>эл</w:t>
      </w:r>
      <w:proofErr w:type="spellEnd"/>
      <w:r w:rsidR="00252125" w:rsidRPr="00E64CD7">
        <w:rPr>
          <w:color w:val="1A1A1A"/>
          <w:shd w:val="clear" w:color="auto" w:fill="FFFFFF"/>
        </w:rPr>
        <w:t xml:space="preserve">. почту: </w:t>
      </w:r>
      <w:hyperlink r:id="rId5" w:history="1">
        <w:r w:rsidR="00252125" w:rsidRPr="00E64CD7">
          <w:rPr>
            <w:rStyle w:val="a3"/>
            <w:shd w:val="clear" w:color="auto" w:fill="FFFFFF"/>
          </w:rPr>
          <w:t>kate.rum.ps@yandex.ru</w:t>
        </w:r>
      </w:hyperlink>
    </w:p>
    <w:p w:rsidR="00E64CD7" w:rsidRPr="00E64CD7" w:rsidRDefault="00E64CD7" w:rsidP="00E64CD7">
      <w:pPr>
        <w:pStyle w:val="a5"/>
        <w:rPr>
          <w:shd w:val="clear" w:color="auto" w:fill="FFFFFF"/>
        </w:rPr>
      </w:pPr>
    </w:p>
    <w:p w:rsidR="00E64CD7" w:rsidRDefault="000C71B8" w:rsidP="00E64CD7">
      <w:pPr>
        <w:pStyle w:val="a5"/>
        <w:numPr>
          <w:ilvl w:val="0"/>
          <w:numId w:val="1"/>
        </w:numPr>
        <w:spacing w:before="240"/>
        <w:rPr>
          <w:spacing w:val="-4"/>
          <w:lang w:eastAsia="ru-RU"/>
        </w:rPr>
      </w:pPr>
      <w:r w:rsidRPr="00E64CD7">
        <w:rPr>
          <w:spacing w:val="-4"/>
          <w:lang w:eastAsia="ru-RU"/>
        </w:rPr>
        <w:t>Н</w:t>
      </w:r>
      <w:r w:rsidR="00252125" w:rsidRPr="00E64CD7">
        <w:rPr>
          <w:spacing w:val="-4"/>
          <w:lang w:eastAsia="ru-RU"/>
        </w:rPr>
        <w:t xml:space="preserve">а сайте ГБУ </w:t>
      </w:r>
      <w:proofErr w:type="gramStart"/>
      <w:r w:rsidR="00252125" w:rsidRPr="00E64CD7">
        <w:rPr>
          <w:spacing w:val="-4"/>
          <w:lang w:eastAsia="ru-RU"/>
        </w:rPr>
        <w:t>ВО</w:t>
      </w:r>
      <w:proofErr w:type="gramEnd"/>
      <w:r w:rsidR="00252125" w:rsidRPr="00E64CD7">
        <w:rPr>
          <w:spacing w:val="-4"/>
          <w:lang w:eastAsia="ru-RU"/>
        </w:rPr>
        <w:t xml:space="preserve"> «Центр психолого-педагогической поддержки и развития детей» (ГБУ ВО «</w:t>
      </w:r>
      <w:proofErr w:type="spellStart"/>
      <w:r w:rsidR="00252125" w:rsidRPr="00E64CD7">
        <w:rPr>
          <w:spacing w:val="-4"/>
          <w:lang w:eastAsia="ru-RU"/>
        </w:rPr>
        <w:t>ЦПППиРД</w:t>
      </w:r>
      <w:proofErr w:type="spellEnd"/>
      <w:r w:rsidR="00252125" w:rsidRPr="00E64CD7">
        <w:rPr>
          <w:spacing w:val="-4"/>
          <w:lang w:eastAsia="ru-RU"/>
        </w:rPr>
        <w:t xml:space="preserve">»)  </w:t>
      </w:r>
      <w:hyperlink r:id="rId6" w:history="1">
        <w:r w:rsidR="00252125" w:rsidRPr="00E64CD7">
          <w:rPr>
            <w:rStyle w:val="a3"/>
            <w:spacing w:val="-4"/>
            <w:lang w:eastAsia="ru-RU"/>
          </w:rPr>
          <w:t>https://stoppav.ru/</w:t>
        </w:r>
      </w:hyperlink>
      <w:r w:rsidR="00252125" w:rsidRPr="00E64CD7">
        <w:rPr>
          <w:spacing w:val="-4"/>
          <w:lang w:eastAsia="ru-RU"/>
        </w:rPr>
        <w:t xml:space="preserve"> в тематических разделах «РОДИТЕЛИ» и «ПОДРОСТКИ» </w:t>
      </w:r>
      <w:r w:rsidRPr="00E64CD7">
        <w:rPr>
          <w:shd w:val="clear" w:color="auto" w:fill="FFFFFF"/>
        </w:rPr>
        <w:t xml:space="preserve">могут получить полезную информацию </w:t>
      </w:r>
      <w:r w:rsidR="00252125" w:rsidRPr="00E64CD7">
        <w:rPr>
          <w:spacing w:val="-4"/>
          <w:lang w:eastAsia="ru-RU"/>
        </w:rPr>
        <w:t xml:space="preserve">по актуальным вопросам сохранения психологического здоровья, улучшения </w:t>
      </w:r>
      <w:proofErr w:type="spellStart"/>
      <w:r w:rsidR="00252125" w:rsidRPr="00E64CD7">
        <w:rPr>
          <w:spacing w:val="-4"/>
          <w:lang w:eastAsia="ru-RU"/>
        </w:rPr>
        <w:t>родительско-детских</w:t>
      </w:r>
      <w:proofErr w:type="spellEnd"/>
      <w:r w:rsidR="00252125" w:rsidRPr="00E64CD7">
        <w:rPr>
          <w:spacing w:val="-4"/>
          <w:lang w:eastAsia="ru-RU"/>
        </w:rPr>
        <w:t xml:space="preserve"> отношений в период самоизоляции, сохранения мотивации к обучению.</w:t>
      </w:r>
      <w:r w:rsidRPr="00E64CD7">
        <w:rPr>
          <w:spacing w:val="-4"/>
          <w:lang w:eastAsia="ru-RU"/>
        </w:rPr>
        <w:t xml:space="preserve"> </w:t>
      </w:r>
      <w:r w:rsidR="00E64CD7">
        <w:rPr>
          <w:spacing w:val="-4"/>
          <w:lang w:eastAsia="ru-RU"/>
        </w:rPr>
        <w:t xml:space="preserve"> </w:t>
      </w:r>
    </w:p>
    <w:p w:rsidR="00E64CD7" w:rsidRPr="00E64CD7" w:rsidRDefault="00E64CD7" w:rsidP="00E64CD7">
      <w:pPr>
        <w:pStyle w:val="a5"/>
        <w:rPr>
          <w:spacing w:val="-4"/>
          <w:lang w:eastAsia="ru-RU"/>
        </w:rPr>
      </w:pPr>
    </w:p>
    <w:p w:rsidR="00E64CD7" w:rsidRDefault="00E64CD7" w:rsidP="00E64CD7">
      <w:pPr>
        <w:pStyle w:val="a5"/>
        <w:spacing w:before="240"/>
        <w:rPr>
          <w:spacing w:val="-4"/>
          <w:lang w:eastAsia="ru-RU"/>
        </w:rPr>
      </w:pPr>
      <w:r>
        <w:rPr>
          <w:noProof/>
          <w:spacing w:val="-4"/>
          <w:lang w:eastAsia="ru-RU"/>
        </w:rPr>
        <w:drawing>
          <wp:inline distT="0" distB="0" distL="0" distR="0">
            <wp:extent cx="4813300" cy="1295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944" t="13763" r="8815" b="5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D7" w:rsidRPr="00E64CD7" w:rsidRDefault="00E64CD7" w:rsidP="00E64CD7">
      <w:pPr>
        <w:pStyle w:val="a5"/>
        <w:rPr>
          <w:spacing w:val="-4"/>
          <w:lang w:eastAsia="ru-RU"/>
        </w:rPr>
      </w:pPr>
    </w:p>
    <w:p w:rsidR="00252125" w:rsidRPr="00E64CD7" w:rsidRDefault="000C71B8" w:rsidP="00E64CD7">
      <w:pPr>
        <w:pStyle w:val="a5"/>
        <w:spacing w:before="240"/>
        <w:rPr>
          <w:spacing w:val="-4"/>
          <w:lang w:eastAsia="ru-RU"/>
        </w:rPr>
      </w:pPr>
      <w:r w:rsidRPr="00E64CD7">
        <w:rPr>
          <w:spacing w:val="-4"/>
          <w:lang w:eastAsia="ru-RU"/>
        </w:rPr>
        <w:t>У вас есть возможность дистанционного обращения (консультаций)</w:t>
      </w:r>
      <w:r w:rsidRPr="00CB7104">
        <w:t xml:space="preserve"> </w:t>
      </w:r>
      <w:r w:rsidRPr="00E64CD7">
        <w:rPr>
          <w:spacing w:val="-4"/>
          <w:lang w:eastAsia="ru-RU"/>
        </w:rPr>
        <w:t>к специалистам</w:t>
      </w:r>
      <w:r w:rsidRPr="00CB7104">
        <w:t xml:space="preserve"> </w:t>
      </w:r>
      <w:r w:rsidRPr="00E64CD7">
        <w:rPr>
          <w:spacing w:val="-4"/>
          <w:lang w:eastAsia="ru-RU"/>
        </w:rPr>
        <w:t>ГБУ ВО «</w:t>
      </w:r>
      <w:proofErr w:type="spellStart"/>
      <w:r w:rsidRPr="00E64CD7">
        <w:rPr>
          <w:spacing w:val="-4"/>
          <w:lang w:eastAsia="ru-RU"/>
        </w:rPr>
        <w:t>ЦПППиРД</w:t>
      </w:r>
      <w:proofErr w:type="spellEnd"/>
      <w:r w:rsidRPr="00E64CD7">
        <w:rPr>
          <w:spacing w:val="-4"/>
          <w:lang w:eastAsia="ru-RU"/>
        </w:rPr>
        <w:t xml:space="preserve">» за оказанием психологической, методической и консультационной помощи участникам образовательного процесса - </w:t>
      </w:r>
      <w:r w:rsidRPr="00E64CD7">
        <w:rPr>
          <w:spacing w:val="-4"/>
          <w:lang w:eastAsia="ru-RU"/>
        </w:rPr>
        <w:tab/>
        <w:t>сайт ГБУ ВО «</w:t>
      </w:r>
      <w:proofErr w:type="spellStart"/>
      <w:r w:rsidRPr="00E64CD7">
        <w:rPr>
          <w:spacing w:val="-4"/>
          <w:lang w:eastAsia="ru-RU"/>
        </w:rPr>
        <w:t>ЦПППиРД</w:t>
      </w:r>
      <w:proofErr w:type="spellEnd"/>
      <w:r w:rsidRPr="00E64CD7">
        <w:rPr>
          <w:spacing w:val="-4"/>
          <w:lang w:eastAsia="ru-RU"/>
        </w:rPr>
        <w:t xml:space="preserve">» </w:t>
      </w:r>
      <w:hyperlink r:id="rId8" w:history="1">
        <w:r w:rsidRPr="00E64CD7">
          <w:rPr>
            <w:rStyle w:val="a3"/>
            <w:spacing w:val="-4"/>
            <w:lang w:eastAsia="ru-RU"/>
          </w:rPr>
          <w:t>https://stoppav.ru/</w:t>
        </w:r>
      </w:hyperlink>
      <w:r w:rsidRPr="00E64CD7">
        <w:rPr>
          <w:spacing w:val="-4"/>
          <w:lang w:eastAsia="ru-RU"/>
        </w:rPr>
        <w:t xml:space="preserve"> раздел «ОБРАТНАЯ СВЯЗЬ».</w:t>
      </w:r>
      <w:r w:rsidRPr="00E64CD7">
        <w:rPr>
          <w:spacing w:val="-4"/>
          <w:lang w:eastAsia="ru-RU"/>
        </w:rPr>
        <w:tab/>
      </w:r>
      <w:r w:rsidRPr="00E64CD7">
        <w:rPr>
          <w:spacing w:val="-4"/>
          <w:lang w:eastAsia="ru-RU"/>
        </w:rPr>
        <w:tab/>
      </w:r>
    </w:p>
    <w:p w:rsidR="000C71B8" w:rsidRPr="00E64CD7" w:rsidRDefault="000C71B8" w:rsidP="00E64CD7">
      <w:pPr>
        <w:pStyle w:val="3"/>
        <w:numPr>
          <w:ilvl w:val="0"/>
          <w:numId w:val="1"/>
        </w:numPr>
        <w:rPr>
          <w:b w:val="0"/>
        </w:rPr>
      </w:pPr>
      <w:r w:rsidRPr="00E64CD7">
        <w:rPr>
          <w:b w:val="0"/>
        </w:rPr>
        <w:t xml:space="preserve">Единый Общероссийский телефон доверия для детей, подростков и их родителей </w:t>
      </w:r>
      <w:r w:rsidRPr="00E64CD7">
        <w:rPr>
          <w:b w:val="0"/>
          <w:color w:val="0070C0"/>
        </w:rPr>
        <w:t>8-800-2000-122.</w:t>
      </w:r>
      <w:r w:rsidRPr="00E64CD7">
        <w:rPr>
          <w:b w:val="0"/>
        </w:rPr>
        <w:t xml:space="preserve"> В службе телефона доверия работают прошедшие специальную подготовку психологи-консультанты.</w:t>
      </w:r>
    </w:p>
    <w:p w:rsidR="00E64CD7" w:rsidRDefault="00E64CD7" w:rsidP="00E64CD7">
      <w:pPr>
        <w:pStyle w:val="3"/>
        <w:ind w:left="720"/>
      </w:pPr>
      <w:r>
        <w:rPr>
          <w:rFonts w:ascii="Verdana" w:hAnsi="Verdana"/>
          <w:b w:val="0"/>
          <w:bCs w:val="0"/>
          <w:noProof/>
          <w:sz w:val="36"/>
          <w:szCs w:val="36"/>
        </w:rPr>
        <w:drawing>
          <wp:inline distT="0" distB="0" distL="0" distR="0">
            <wp:extent cx="2895600" cy="1079500"/>
            <wp:effectExtent l="19050" t="0" r="0" b="0"/>
            <wp:docPr id="4" name="Рисунок 4" descr="65ffcdabb8b05d3_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5ffcdabb8b05d3_12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25" w:rsidRPr="00252125" w:rsidRDefault="00E64CD7" w:rsidP="00E64CD7">
      <w:pPr>
        <w:pStyle w:val="3"/>
        <w:ind w:left="720"/>
        <w:rPr>
          <w:sz w:val="28"/>
          <w:szCs w:val="28"/>
        </w:rPr>
      </w:pPr>
      <w:proofErr w:type="gramStart"/>
      <w:r w:rsidRPr="00E64CD7">
        <w:rPr>
          <w:b w:val="0"/>
          <w:sz w:val="28"/>
          <w:szCs w:val="28"/>
        </w:rPr>
        <w:t xml:space="preserve">Их главная задача — снять остроту </w:t>
      </w:r>
      <w:proofErr w:type="spellStart"/>
      <w:r w:rsidRPr="00E64CD7">
        <w:rPr>
          <w:b w:val="0"/>
          <w:sz w:val="28"/>
          <w:szCs w:val="28"/>
        </w:rPr>
        <w:t>психоэмоционального</w:t>
      </w:r>
      <w:proofErr w:type="spellEnd"/>
      <w:r w:rsidRPr="00E64CD7">
        <w:rPr>
          <w:b w:val="0"/>
          <w:sz w:val="28"/>
          <w:szCs w:val="28"/>
        </w:rPr>
        <w:t xml:space="preserve"> напряжения, переживаний, которые испытывает звонящий в данный момент, и уберечь юного или взрослого собеседника от опрометчивых и опасных поступков</w:t>
      </w:r>
      <w:r>
        <w:rPr>
          <w:i/>
          <w:sz w:val="28"/>
          <w:szCs w:val="28"/>
        </w:rPr>
        <w:t>.</w:t>
      </w:r>
      <w:proofErr w:type="gramEnd"/>
    </w:p>
    <w:sectPr w:rsidR="00252125" w:rsidRPr="00252125" w:rsidSect="00E64CD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93"/>
    <w:multiLevelType w:val="hybridMultilevel"/>
    <w:tmpl w:val="9C0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757A"/>
    <w:rsid w:val="000C71B8"/>
    <w:rsid w:val="00221C75"/>
    <w:rsid w:val="00252125"/>
    <w:rsid w:val="004108FF"/>
    <w:rsid w:val="0053757A"/>
    <w:rsid w:val="007508F4"/>
    <w:rsid w:val="009507E1"/>
    <w:rsid w:val="00A25855"/>
    <w:rsid w:val="00CF1072"/>
    <w:rsid w:val="00DF5228"/>
    <w:rsid w:val="00E64CD7"/>
    <w:rsid w:val="00EC18C9"/>
    <w:rsid w:val="00F4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4A"/>
  </w:style>
  <w:style w:type="paragraph" w:styleId="3">
    <w:name w:val="heading 3"/>
    <w:basedOn w:val="a"/>
    <w:link w:val="30"/>
    <w:qFormat/>
    <w:rsid w:val="000C71B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212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C71B8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0C71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C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pa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ppa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e.rum.p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kate_meshrum@outlook.com</dc:creator>
  <cp:keywords/>
  <dc:description/>
  <cp:lastModifiedBy>kate_meshrum@outlook.com</cp:lastModifiedBy>
  <cp:revision>1</cp:revision>
  <dcterms:created xsi:type="dcterms:W3CDTF">2020-04-15T12:02:00Z</dcterms:created>
  <dcterms:modified xsi:type="dcterms:W3CDTF">2020-04-15T12:41:00Z</dcterms:modified>
</cp:coreProperties>
</file>